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428FD1" w14:textId="1C17CA02" w:rsidR="00992267" w:rsidRDefault="00420A38" w:rsidP="00DC670C">
      <w:pPr>
        <w:pStyle w:val="Header"/>
        <w:tabs>
          <w:tab w:val="clear" w:pos="9639"/>
          <w:tab w:val="right" w:pos="5954"/>
        </w:tabs>
        <w:wordWrap w:val="0"/>
        <w:spacing w:after="240"/>
        <w:jc w:val="right"/>
        <w:rPr>
          <w:rFonts w:ascii="Calibri" w:hAnsi="Calibri"/>
          <w:lang w:eastAsia="ja-JP"/>
        </w:rPr>
      </w:pPr>
      <w:r w:rsidRPr="007A395D">
        <w:rPr>
          <w:rFonts w:ascii="Calibri" w:hAnsi="Calibri"/>
        </w:rPr>
        <w:t>In</w:t>
      </w:r>
      <w:r w:rsidR="00992267">
        <w:rPr>
          <w:rFonts w:ascii="Calibri" w:hAnsi="Calibri"/>
        </w:rPr>
        <w:t>formation</w:t>
      </w:r>
      <w:r w:rsidRPr="007A395D">
        <w:rPr>
          <w:rFonts w:ascii="Calibri" w:hAnsi="Calibri"/>
        </w:rPr>
        <w:t xml:space="preserve">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992267">
        <w:rPr>
          <w:rFonts w:ascii="Calibri" w:hAnsi="Calibri"/>
        </w:rPr>
        <w:t xml:space="preserve"> </w:t>
      </w:r>
      <w:r w:rsidR="00DC670C">
        <w:rPr>
          <w:rFonts w:ascii="Calibri" w:hAnsi="Calibri"/>
          <w:lang w:eastAsia="ja-JP"/>
        </w:rPr>
        <w:t xml:space="preserve"> </w:t>
      </w:r>
      <w:r w:rsidR="00992267">
        <w:rPr>
          <w:rFonts w:ascii="Calibri" w:hAnsi="Calibri" w:hint="eastAsia"/>
          <w:lang w:eastAsia="ja-JP"/>
        </w:rPr>
        <w:t>ENG1</w:t>
      </w:r>
      <w:r w:rsidR="000C5F11">
        <w:rPr>
          <w:rFonts w:ascii="Calibri" w:hAnsi="Calibri"/>
          <w:lang w:eastAsia="ja-JP"/>
        </w:rPr>
        <w:t>2</w:t>
      </w:r>
      <w:r w:rsidR="00992267" w:rsidRPr="00C01300">
        <w:rPr>
          <w:rFonts w:ascii="Calibri" w:hAnsi="Calibri" w:hint="eastAsia"/>
          <w:lang w:eastAsia="ja-JP"/>
        </w:rPr>
        <w:t>-</w:t>
      </w:r>
      <w:r w:rsidR="00DC670C">
        <w:rPr>
          <w:rFonts w:ascii="Calibri" w:hAnsi="Calibri"/>
          <w:lang w:eastAsia="ja-JP"/>
        </w:rPr>
        <w:t>3.1.27.1</w:t>
      </w: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3FE35ADE" w:rsidR="0080294B" w:rsidRPr="007A395D" w:rsidRDefault="00992267" w:rsidP="00037DF4">
      <w:pPr>
        <w:pStyle w:val="BodyText"/>
        <w:tabs>
          <w:tab w:val="left" w:pos="1843"/>
        </w:tabs>
        <w:rPr>
          <w:rFonts w:ascii="Calibri" w:hAnsi="Calibri" w:cs="Arial"/>
          <w:b/>
          <w:sz w:val="24"/>
          <w:szCs w:val="24"/>
        </w:rPr>
      </w:pPr>
      <w:r w:rsidRPr="00C01300">
        <w:rPr>
          <w:rFonts w:ascii="Calibri" w:hAnsi="Calibri" w:cs="Arial" w:hint="eastAsia"/>
          <w:b/>
          <w:sz w:val="24"/>
          <w:szCs w:val="24"/>
          <w:lang w:eastAsia="ja-JP"/>
        </w:rPr>
        <w:t>X</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r w:rsidRPr="00C01300">
        <w:rPr>
          <w:rFonts w:ascii="Calibri" w:hAnsi="Calibri" w:cs="Arial" w:hint="eastAsia"/>
          <w:b/>
          <w:sz w:val="24"/>
          <w:szCs w:val="24"/>
          <w:lang w:eastAsia="ja-JP"/>
        </w:rPr>
        <w:t>X</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0080294B" w:rsidRPr="007A395D">
        <w:rPr>
          <w:rFonts w:ascii="Calibri" w:hAnsi="Calibri" w:cs="Arial"/>
          <w:sz w:val="24"/>
          <w:szCs w:val="24"/>
        </w:rPr>
        <w:t xml:space="preserve">  Input</w:t>
      </w:r>
    </w:p>
    <w:p w14:paraId="0BC79547" w14:textId="1021CAF2" w:rsidR="0080294B" w:rsidRPr="007A395D" w:rsidRDefault="00C01300" w:rsidP="00037DF4">
      <w:pPr>
        <w:pStyle w:val="BodyText"/>
        <w:tabs>
          <w:tab w:val="left" w:pos="1843"/>
        </w:tabs>
        <w:rPr>
          <w:rFonts w:ascii="Calibri" w:hAnsi="Calibri"/>
        </w:rPr>
      </w:pPr>
      <w:r w:rsidRPr="00C01300">
        <w:rPr>
          <w:rFonts w:ascii="Calibri" w:hAnsi="Calibri" w:cs="Arial" w:hint="eastAsia"/>
          <w:b/>
          <w:sz w:val="24"/>
          <w:szCs w:val="24"/>
          <w:lang w:eastAsia="ja-JP"/>
        </w:rPr>
        <w:t>X</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sidR="00C3042E">
        <w:rPr>
          <w:rFonts w:ascii="Calibri" w:hAnsi="Calibri" w:cs="Arial"/>
          <w:b/>
          <w:sz w:val="24"/>
          <w:szCs w:val="24"/>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992267" w:rsidRPr="00C01300">
        <w:rPr>
          <w:rFonts w:ascii="Calibri" w:hAnsi="Calibri" w:cs="Arial" w:hint="eastAsia"/>
          <w:b/>
          <w:sz w:val="24"/>
          <w:szCs w:val="24"/>
          <w:lang w:eastAsia="ja-JP"/>
        </w:rPr>
        <w:t>X</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53F6D33C"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p>
    <w:p w14:paraId="1AB3E246" w14:textId="7B7366A6" w:rsidR="00A446C9" w:rsidRPr="007A395D" w:rsidRDefault="00A446C9" w:rsidP="00E12C3D">
      <w:pPr>
        <w:pStyle w:val="BodyText"/>
        <w:rPr>
          <w:rFonts w:ascii="Calibri" w:hAnsi="Calibri"/>
        </w:rPr>
      </w:pPr>
      <w:r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E12C3D">
        <w:rPr>
          <w:rFonts w:ascii="Calibri" w:hAnsi="Calibri"/>
        </w:rPr>
        <w:tab/>
      </w:r>
      <w:r w:rsidR="00E12C3D">
        <w:rPr>
          <w:rFonts w:ascii="Calibri" w:hAnsi="Calibri"/>
        </w:rPr>
        <w:tab/>
      </w:r>
      <w:r w:rsidR="00E12C3D">
        <w:rPr>
          <w:rFonts w:ascii="Calibri" w:hAnsi="Calibri"/>
        </w:rPr>
        <w:tab/>
      </w:r>
    </w:p>
    <w:p w14:paraId="62E429AC" w14:textId="6BC5C4A3" w:rsidR="001669C1" w:rsidRDefault="00362CD9" w:rsidP="00992267">
      <w:pPr>
        <w:pStyle w:val="BodyText"/>
        <w:tabs>
          <w:tab w:val="left" w:pos="2725"/>
        </w:tabs>
        <w:ind w:left="3685" w:hangingChars="1675" w:hanging="3685"/>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F503EE">
        <w:rPr>
          <w:rFonts w:ascii="Calibri" w:hAnsi="Calibri"/>
        </w:rPr>
        <w:t>ANDO Mio, NOGUCHI Hideki / Japan Coast Guard</w:t>
      </w:r>
    </w:p>
    <w:p w14:paraId="73A0AE6D" w14:textId="77777777" w:rsidR="008B7CCD" w:rsidRPr="007A395D" w:rsidRDefault="008B7CCD" w:rsidP="00FE5674">
      <w:pPr>
        <w:pStyle w:val="BodyText"/>
        <w:tabs>
          <w:tab w:val="left" w:pos="2835"/>
        </w:tabs>
        <w:rPr>
          <w:rFonts w:ascii="Calibri" w:hAnsi="Calibri"/>
        </w:rPr>
      </w:pPr>
    </w:p>
    <w:p w14:paraId="4834080C" w14:textId="1B727F14" w:rsidR="00A446C9" w:rsidRPr="00992267" w:rsidRDefault="00992267" w:rsidP="001669C1">
      <w:pPr>
        <w:pStyle w:val="Title"/>
        <w:rPr>
          <w:rFonts w:ascii="Calibri" w:hAnsi="Calibri"/>
          <w:color w:val="0070C0"/>
          <w:lang w:val="en-US"/>
        </w:rPr>
      </w:pPr>
      <w:r w:rsidRPr="00992267">
        <w:rPr>
          <w:rFonts w:ascii="Calibri" w:hAnsi="Calibri" w:hint="eastAsia"/>
          <w:color w:val="0070C0"/>
          <w:lang w:val="en-US"/>
        </w:rPr>
        <w:t xml:space="preserve">　</w:t>
      </w:r>
      <w:r w:rsidRPr="00992267">
        <w:rPr>
          <w:rFonts w:ascii="Calibri" w:hAnsi="Calibri"/>
          <w:color w:val="0070C0"/>
          <w:lang w:val="en-US"/>
        </w:rPr>
        <w:t>Report of International Meeting for MASS Infrastructure</w:t>
      </w:r>
      <w:r w:rsidRPr="00992267">
        <w:rPr>
          <w:rFonts w:ascii="Calibri" w:hAnsi="Calibri"/>
          <w:color w:val="0070C0"/>
          <w:lang w:val="en-US"/>
        </w:rPr>
        <w:br/>
      </w:r>
    </w:p>
    <w:p w14:paraId="0F258596" w14:textId="50FB6E37" w:rsidR="00A446C9" w:rsidRPr="00605E43" w:rsidRDefault="00A446C9" w:rsidP="00605E43">
      <w:pPr>
        <w:pStyle w:val="Heading1"/>
      </w:pPr>
      <w:r w:rsidRPr="00605E43">
        <w:t>Summary</w:t>
      </w:r>
    </w:p>
    <w:p w14:paraId="41198201" w14:textId="19BFC344" w:rsidR="00FB6A01" w:rsidRDefault="00FB6A01" w:rsidP="00343175">
      <w:pPr>
        <w:pStyle w:val="BodyText"/>
        <w:rPr>
          <w:rFonts w:ascii="Calibri" w:hAnsi="Calibri"/>
        </w:rPr>
      </w:pPr>
      <w:r>
        <w:rPr>
          <w:rFonts w:ascii="Calibri" w:hAnsi="Calibri"/>
        </w:rPr>
        <w:t xml:space="preserve">This </w:t>
      </w:r>
      <w:r w:rsidR="004B1D15">
        <w:rPr>
          <w:rFonts w:ascii="Calibri" w:hAnsi="Calibri"/>
        </w:rPr>
        <w:t>document</w:t>
      </w:r>
      <w:r>
        <w:rPr>
          <w:rFonts w:ascii="Calibri" w:hAnsi="Calibri"/>
        </w:rPr>
        <w:t xml:space="preserve"> introduces </w:t>
      </w:r>
      <w:r w:rsidR="001669C1">
        <w:rPr>
          <w:rFonts w:ascii="Calibri" w:hAnsi="Calibri"/>
        </w:rPr>
        <w:t xml:space="preserve">the report and associated outcomes from the </w:t>
      </w:r>
      <w:r w:rsidR="00C3251F" w:rsidRPr="00C3251F">
        <w:rPr>
          <w:rFonts w:ascii="Calibri" w:hAnsi="Calibri"/>
          <w:bCs/>
          <w:lang w:val="en-US"/>
        </w:rPr>
        <w:t>International Meeting</w:t>
      </w:r>
      <w:r w:rsidR="00C3251F">
        <w:rPr>
          <w:rFonts w:ascii="Calibri" w:hAnsi="Calibri"/>
          <w:bCs/>
          <w:lang w:val="en-US"/>
        </w:rPr>
        <w:t xml:space="preserve"> for </w:t>
      </w:r>
      <w:r w:rsidR="00F503EE">
        <w:rPr>
          <w:rFonts w:ascii="Calibri" w:hAnsi="Calibri"/>
          <w:bCs/>
          <w:lang w:val="en-US"/>
        </w:rPr>
        <w:t>Maritime Autonomous Surface Ship (</w:t>
      </w:r>
      <w:r w:rsidR="00C3251F">
        <w:rPr>
          <w:rFonts w:ascii="Calibri" w:hAnsi="Calibri"/>
          <w:bCs/>
          <w:lang w:val="en-US"/>
        </w:rPr>
        <w:t>MASS</w:t>
      </w:r>
      <w:r w:rsidR="00F503EE">
        <w:rPr>
          <w:rFonts w:ascii="Calibri" w:hAnsi="Calibri"/>
          <w:bCs/>
          <w:lang w:val="en-US"/>
        </w:rPr>
        <w:t>)</w:t>
      </w:r>
      <w:r w:rsidR="00C3251F">
        <w:rPr>
          <w:rFonts w:ascii="Calibri" w:hAnsi="Calibri"/>
          <w:bCs/>
          <w:lang w:val="en-US"/>
        </w:rPr>
        <w:t xml:space="preserve"> Infrastructure </w:t>
      </w:r>
      <w:r w:rsidR="00F503EE">
        <w:rPr>
          <w:rFonts w:ascii="Calibri" w:hAnsi="Calibri"/>
          <w:bCs/>
          <w:lang w:val="en-US"/>
        </w:rPr>
        <w:t xml:space="preserve">hosted </w:t>
      </w:r>
      <w:r w:rsidR="00343175" w:rsidRPr="00343175">
        <w:rPr>
          <w:rFonts w:ascii="Calibri" w:hAnsi="Calibri"/>
        </w:rPr>
        <w:t>by</w:t>
      </w:r>
      <w:r w:rsidR="00343175">
        <w:rPr>
          <w:rFonts w:ascii="Calibri" w:hAnsi="Calibri"/>
        </w:rPr>
        <w:t xml:space="preserve"> </w:t>
      </w:r>
      <w:r w:rsidR="00F503EE">
        <w:rPr>
          <w:rFonts w:ascii="Calibri" w:hAnsi="Calibri"/>
        </w:rPr>
        <w:t xml:space="preserve">the </w:t>
      </w:r>
      <w:r w:rsidR="00343175" w:rsidRPr="00343175">
        <w:rPr>
          <w:rFonts w:ascii="Calibri" w:hAnsi="Calibri"/>
        </w:rPr>
        <w:t>Japan Coast Guard (</w:t>
      </w:r>
      <w:r w:rsidR="00C3251F">
        <w:rPr>
          <w:rFonts w:ascii="Calibri" w:hAnsi="Calibri"/>
        </w:rPr>
        <w:t>12</w:t>
      </w:r>
      <w:r w:rsidR="00343175">
        <w:rPr>
          <w:rFonts w:ascii="Calibri" w:hAnsi="Calibri"/>
        </w:rPr>
        <w:t>-</w:t>
      </w:r>
      <w:r w:rsidR="00C3251F">
        <w:rPr>
          <w:rFonts w:ascii="Calibri" w:hAnsi="Calibri"/>
        </w:rPr>
        <w:t>14</w:t>
      </w:r>
      <w:r w:rsidR="00343175" w:rsidRPr="00343175">
        <w:rPr>
          <w:rFonts w:ascii="Calibri" w:hAnsi="Calibri"/>
        </w:rPr>
        <w:t xml:space="preserve"> </w:t>
      </w:r>
      <w:r w:rsidR="00C3251F">
        <w:rPr>
          <w:rFonts w:ascii="Calibri" w:hAnsi="Calibri"/>
        </w:rPr>
        <w:t>February 2020</w:t>
      </w:r>
      <w:r w:rsidR="00343175">
        <w:rPr>
          <w:rFonts w:ascii="Calibri" w:hAnsi="Calibri"/>
        </w:rPr>
        <w:t>,</w:t>
      </w:r>
      <w:r w:rsidR="00343175" w:rsidRPr="00343175">
        <w:rPr>
          <w:rFonts w:ascii="Calibri" w:hAnsi="Calibri"/>
        </w:rPr>
        <w:t xml:space="preserve"> </w:t>
      </w:r>
      <w:r w:rsidR="00343175">
        <w:rPr>
          <w:rFonts w:ascii="Calibri" w:hAnsi="Calibri"/>
        </w:rPr>
        <w:t xml:space="preserve">Tokyo, </w:t>
      </w:r>
      <w:r w:rsidR="00343175" w:rsidRPr="00343175">
        <w:rPr>
          <w:rFonts w:ascii="Calibri" w:hAnsi="Calibri"/>
        </w:rPr>
        <w:t>Japan</w:t>
      </w:r>
      <w:r w:rsidR="00343175">
        <w:rPr>
          <w:rFonts w:ascii="Calibri" w:hAnsi="Calibri"/>
        </w:rPr>
        <w:t xml:space="preserve">), </w:t>
      </w:r>
      <w:r w:rsidR="008977EE">
        <w:rPr>
          <w:rFonts w:ascii="Calibri" w:hAnsi="Calibri"/>
        </w:rPr>
        <w:t xml:space="preserve">for the Committee’s consideration at </w:t>
      </w:r>
      <w:r w:rsidR="00C3251F">
        <w:rPr>
          <w:rFonts w:ascii="Calibri" w:hAnsi="Calibri"/>
        </w:rPr>
        <w:t>ENG1</w:t>
      </w:r>
      <w:r w:rsidR="00F503EE">
        <w:rPr>
          <w:rFonts w:ascii="Calibri" w:hAnsi="Calibri"/>
        </w:rPr>
        <w:t>2</w:t>
      </w:r>
      <w:r w:rsidR="00C3251F">
        <w:rPr>
          <w:rFonts w:ascii="Calibri" w:hAnsi="Calibri"/>
        </w:rPr>
        <w:t>, ARM12</w:t>
      </w:r>
      <w:r w:rsidR="00F503EE">
        <w:rPr>
          <w:rFonts w:ascii="Calibri" w:hAnsi="Calibri"/>
        </w:rPr>
        <w:t>, ENAV26</w:t>
      </w:r>
      <w:r w:rsidR="00C3251F">
        <w:rPr>
          <w:rFonts w:ascii="Calibri" w:hAnsi="Calibri"/>
        </w:rPr>
        <w:t xml:space="preserve"> and VTS49</w:t>
      </w:r>
      <w:r w:rsidR="001669C1">
        <w:rPr>
          <w:rFonts w:ascii="Calibri" w:hAnsi="Calibri"/>
        </w:rPr>
        <w:t>.</w:t>
      </w:r>
    </w:p>
    <w:p w14:paraId="36D645BE" w14:textId="77777777" w:rsidR="00B56BDF" w:rsidRPr="007A395D" w:rsidRDefault="00B56BDF" w:rsidP="00605E43">
      <w:pPr>
        <w:pStyle w:val="Heading2"/>
      </w:pPr>
      <w:r w:rsidRPr="007A395D">
        <w:t>Related documents</w:t>
      </w:r>
    </w:p>
    <w:p w14:paraId="3E82AAF7" w14:textId="14107181" w:rsidR="001669C1" w:rsidRPr="00992267" w:rsidRDefault="009E2583" w:rsidP="00992267">
      <w:pPr>
        <w:pStyle w:val="BodyText"/>
        <w:rPr>
          <w:rFonts w:ascii="Calibri" w:hAnsi="Calibri"/>
        </w:rPr>
      </w:pPr>
      <w:r>
        <w:rPr>
          <w:rFonts w:ascii="Calibri" w:hAnsi="Calibri"/>
        </w:rPr>
        <w:t>Related documents include:</w:t>
      </w:r>
      <w:r w:rsidR="00992267">
        <w:rPr>
          <w:rFonts w:ascii="Calibri" w:hAnsi="Calibri"/>
        </w:rPr>
        <w:t xml:space="preserve"> </w:t>
      </w:r>
      <w:r w:rsidRPr="00C350EC">
        <w:rPr>
          <w:rFonts w:ascii="Calibri" w:hAnsi="Calibri"/>
        </w:rPr>
        <w:t>Input paper</w:t>
      </w:r>
      <w:r w:rsidR="00992267">
        <w:rPr>
          <w:rFonts w:ascii="Calibri" w:hAnsi="Calibri"/>
          <w:lang w:eastAsia="ja-JP"/>
        </w:rPr>
        <w:t xml:space="preserve"> </w:t>
      </w:r>
      <w:r w:rsidR="00DC670C">
        <w:rPr>
          <w:rFonts w:ascii="Calibri" w:hAnsi="Calibri" w:hint="eastAsia"/>
          <w:lang w:eastAsia="ja-JP"/>
        </w:rPr>
        <w:t>ENG1</w:t>
      </w:r>
      <w:r w:rsidR="00DC670C">
        <w:rPr>
          <w:rFonts w:ascii="Calibri" w:hAnsi="Calibri"/>
          <w:lang w:eastAsia="ja-JP"/>
        </w:rPr>
        <w:t>2</w:t>
      </w:r>
      <w:r w:rsidR="00DC670C" w:rsidRPr="00C01300">
        <w:rPr>
          <w:rFonts w:ascii="Calibri" w:hAnsi="Calibri" w:hint="eastAsia"/>
          <w:lang w:eastAsia="ja-JP"/>
        </w:rPr>
        <w:t>-</w:t>
      </w:r>
      <w:r w:rsidR="00DC670C">
        <w:rPr>
          <w:rFonts w:ascii="Calibri" w:hAnsi="Calibri"/>
          <w:lang w:eastAsia="ja-JP"/>
        </w:rPr>
        <w:t>3.1.27.</w:t>
      </w:r>
      <w:r w:rsidR="001269B2">
        <w:rPr>
          <w:rFonts w:ascii="Calibri" w:hAnsi="Calibri"/>
          <w:lang w:eastAsia="ja-JP"/>
        </w:rPr>
        <w:t>2</w:t>
      </w:r>
      <w:r w:rsidR="00992267">
        <w:rPr>
          <w:rFonts w:ascii="Calibri" w:hAnsi="Calibri"/>
          <w:lang w:eastAsia="ja-JP"/>
        </w:rPr>
        <w:t xml:space="preserve">, </w:t>
      </w:r>
      <w:r w:rsidR="00A00310">
        <w:rPr>
          <w:rFonts w:ascii="Calibri" w:hAnsi="Calibri"/>
          <w:lang w:eastAsia="ja-JP"/>
        </w:rPr>
        <w:t>“</w:t>
      </w:r>
      <w:r w:rsidR="00A32760" w:rsidRPr="00992267">
        <w:rPr>
          <w:rFonts w:ascii="Calibri" w:hAnsi="Calibri"/>
        </w:rPr>
        <w:t xml:space="preserve">Report from the </w:t>
      </w:r>
      <w:r w:rsidR="00992267" w:rsidRPr="00992267">
        <w:rPr>
          <w:rFonts w:ascii="Calibri" w:hAnsi="Calibri"/>
          <w:lang w:val="en-US"/>
        </w:rPr>
        <w:t>International Meeting for MASS Infrastructure</w:t>
      </w:r>
      <w:r w:rsidR="00A00310">
        <w:rPr>
          <w:rFonts w:ascii="Calibri" w:hAnsi="Calibri"/>
          <w:lang w:val="en-US"/>
        </w:rPr>
        <w:t>”.</w:t>
      </w:r>
      <w:r w:rsidR="007A0AB5">
        <w:rPr>
          <w:rFonts w:ascii="Calibri" w:hAnsi="Calibri"/>
          <w:lang w:val="en-US"/>
        </w:rPr>
        <w:tab/>
      </w:r>
      <w:bookmarkStart w:id="0" w:name="_GoBack"/>
      <w:bookmarkEnd w:id="0"/>
    </w:p>
    <w:p w14:paraId="53733F03" w14:textId="77777777" w:rsidR="00A446C9" w:rsidRPr="00C350EC" w:rsidRDefault="00A446C9" w:rsidP="00605E43">
      <w:pPr>
        <w:pStyle w:val="Heading1"/>
      </w:pPr>
      <w:r w:rsidRPr="00C350EC">
        <w:t>Background</w:t>
      </w:r>
    </w:p>
    <w:p w14:paraId="1FD5A37F" w14:textId="211BD03C" w:rsidR="00212544" w:rsidRDefault="003D7305" w:rsidP="00FE1EF8">
      <w:pPr>
        <w:pStyle w:val="BodyText"/>
        <w:rPr>
          <w:rFonts w:ascii="Calibri" w:hAnsi="Calibri"/>
        </w:rPr>
      </w:pPr>
      <w:r w:rsidRPr="003D7305">
        <w:rPr>
          <w:rFonts w:ascii="Calibri" w:hAnsi="Calibri"/>
        </w:rPr>
        <w:t>Currently, there are many studies and testbeds on MASS and the first full autonomous ship will be appeared in near future.</w:t>
      </w:r>
      <w:r w:rsidR="00A00310">
        <w:rPr>
          <w:rFonts w:ascii="Calibri" w:hAnsi="Calibri"/>
        </w:rPr>
        <w:t xml:space="preserve"> </w:t>
      </w:r>
      <w:r w:rsidRPr="003D7305">
        <w:rPr>
          <w:rFonts w:ascii="Calibri" w:hAnsi="Calibri"/>
          <w:lang w:val="en-US"/>
        </w:rPr>
        <w:t xml:space="preserve">Most of </w:t>
      </w:r>
      <w:r w:rsidR="00A00310">
        <w:rPr>
          <w:rFonts w:ascii="Calibri" w:hAnsi="Calibri"/>
          <w:lang w:val="en-US"/>
        </w:rPr>
        <w:t xml:space="preserve">these </w:t>
      </w:r>
      <w:r w:rsidRPr="003D7305">
        <w:rPr>
          <w:rFonts w:ascii="Calibri" w:hAnsi="Calibri"/>
          <w:lang w:val="en-US"/>
        </w:rPr>
        <w:t>studies and testbeds on MASS are focused on onboard systems. However, shore side infrastructures such as aids to navigations, VTSs and shore radio stations are also essential and vital in order to ensure safe and efficient MASS operation. Therefore, discussion on such shore infrastructures are necessary.</w:t>
      </w:r>
    </w:p>
    <w:p w14:paraId="65BC9D0B" w14:textId="045A1141" w:rsidR="00A32760" w:rsidRDefault="009B3138" w:rsidP="00FE1EF8">
      <w:pPr>
        <w:pStyle w:val="BodyText"/>
        <w:rPr>
          <w:rFonts w:ascii="Calibri" w:hAnsi="Calibri"/>
        </w:rPr>
      </w:pPr>
      <w:r>
        <w:rPr>
          <w:rFonts w:ascii="Calibri" w:hAnsi="Calibri"/>
        </w:rPr>
        <w:t>The goals for the meeting were to:</w:t>
      </w:r>
    </w:p>
    <w:p w14:paraId="39A74B5F" w14:textId="77777777" w:rsidR="003D7305" w:rsidRPr="003D7305" w:rsidRDefault="003D7305" w:rsidP="003D7305">
      <w:pPr>
        <w:pStyle w:val="BodyText"/>
        <w:numPr>
          <w:ilvl w:val="0"/>
          <w:numId w:val="36"/>
        </w:numPr>
        <w:rPr>
          <w:rFonts w:ascii="Calibri" w:hAnsi="Calibri"/>
          <w:lang w:val="en-US"/>
        </w:rPr>
      </w:pPr>
      <w:r w:rsidRPr="003D7305">
        <w:rPr>
          <w:rFonts w:ascii="Calibri" w:hAnsi="Calibri" w:hint="eastAsia"/>
          <w:lang w:val="en-US"/>
        </w:rPr>
        <w:t xml:space="preserve">To </w:t>
      </w:r>
      <w:r w:rsidRPr="003D7305">
        <w:rPr>
          <w:rFonts w:ascii="Calibri" w:hAnsi="Calibri"/>
          <w:lang w:val="en-US"/>
        </w:rPr>
        <w:t>facilitate</w:t>
      </w:r>
      <w:r w:rsidRPr="003D7305">
        <w:rPr>
          <w:rFonts w:ascii="Calibri" w:hAnsi="Calibri" w:hint="eastAsia"/>
          <w:lang w:val="en-US"/>
        </w:rPr>
        <w:t xml:space="preserve"> </w:t>
      </w:r>
      <w:r w:rsidRPr="003D7305">
        <w:rPr>
          <w:rFonts w:ascii="Calibri" w:hAnsi="Calibri"/>
          <w:lang w:val="en-US"/>
        </w:rPr>
        <w:t>understanding of the present situation and technology on MASS</w:t>
      </w:r>
    </w:p>
    <w:p w14:paraId="620345B0" w14:textId="77777777" w:rsidR="003D7305" w:rsidRPr="003D7305" w:rsidRDefault="003D7305" w:rsidP="003D7305">
      <w:pPr>
        <w:pStyle w:val="BodyText"/>
        <w:numPr>
          <w:ilvl w:val="0"/>
          <w:numId w:val="36"/>
        </w:numPr>
        <w:rPr>
          <w:rFonts w:ascii="Calibri" w:hAnsi="Calibri"/>
          <w:lang w:val="en-US"/>
        </w:rPr>
      </w:pPr>
      <w:r w:rsidRPr="003D7305">
        <w:rPr>
          <w:rFonts w:ascii="Calibri" w:hAnsi="Calibri"/>
          <w:lang w:val="en-US"/>
        </w:rPr>
        <w:t>To identify possible technologies for MASS infrastructure</w:t>
      </w:r>
    </w:p>
    <w:p w14:paraId="32956A66" w14:textId="77777777" w:rsidR="003D7305" w:rsidRPr="003D7305" w:rsidRDefault="003D7305" w:rsidP="003D7305">
      <w:pPr>
        <w:pStyle w:val="BodyText"/>
        <w:numPr>
          <w:ilvl w:val="0"/>
          <w:numId w:val="36"/>
        </w:numPr>
        <w:rPr>
          <w:rFonts w:ascii="Calibri" w:hAnsi="Calibri"/>
          <w:lang w:val="en-US"/>
        </w:rPr>
      </w:pPr>
      <w:r w:rsidRPr="003D7305">
        <w:rPr>
          <w:rFonts w:ascii="Calibri" w:hAnsi="Calibri"/>
          <w:lang w:val="en-US"/>
        </w:rPr>
        <w:t>To develop a guidance for use of such technologies</w:t>
      </w:r>
    </w:p>
    <w:p w14:paraId="291F8F64" w14:textId="77777777" w:rsidR="003D7305" w:rsidRPr="003D7305" w:rsidRDefault="003D7305" w:rsidP="003D7305">
      <w:pPr>
        <w:pStyle w:val="BodyText"/>
        <w:numPr>
          <w:ilvl w:val="0"/>
          <w:numId w:val="36"/>
        </w:numPr>
        <w:rPr>
          <w:rFonts w:ascii="Calibri" w:hAnsi="Calibri"/>
          <w:lang w:val="en-US"/>
        </w:rPr>
      </w:pPr>
      <w:r w:rsidRPr="003D7305">
        <w:rPr>
          <w:rFonts w:ascii="Calibri" w:hAnsi="Calibri"/>
          <w:lang w:val="en-US"/>
        </w:rPr>
        <w:t>To develop a report and recommendations to IALA and other relevant organizations</w:t>
      </w:r>
    </w:p>
    <w:p w14:paraId="5E9A1486" w14:textId="22D6BA46" w:rsidR="009B3138" w:rsidRPr="003D7305" w:rsidRDefault="009B3138" w:rsidP="003D7305">
      <w:pPr>
        <w:pStyle w:val="BodyText"/>
        <w:ind w:left="720"/>
        <w:rPr>
          <w:rFonts w:ascii="Calibri" w:hAnsi="Calibri"/>
          <w:lang w:val="en-US"/>
        </w:rPr>
      </w:pPr>
    </w:p>
    <w:p w14:paraId="041E9135" w14:textId="77777777" w:rsidR="00A446C9" w:rsidRPr="00C350EC" w:rsidRDefault="00A446C9" w:rsidP="00605E43">
      <w:pPr>
        <w:pStyle w:val="Heading1"/>
      </w:pPr>
      <w:r w:rsidRPr="00C350EC">
        <w:t>Discussion</w:t>
      </w:r>
    </w:p>
    <w:p w14:paraId="01055570" w14:textId="43104F96" w:rsidR="00DE286D" w:rsidRPr="00753C81" w:rsidRDefault="008918D0" w:rsidP="00753C81">
      <w:pPr>
        <w:pStyle w:val="BodyText"/>
        <w:rPr>
          <w:rFonts w:ascii="Calibri" w:hAnsi="Calibri"/>
        </w:rPr>
      </w:pPr>
      <w:r>
        <w:rPr>
          <w:rFonts w:ascii="Calibri" w:hAnsi="Calibri"/>
        </w:rPr>
        <w:t>P</w:t>
      </w:r>
      <w:r w:rsidR="009B3138">
        <w:rPr>
          <w:rFonts w:ascii="Calibri" w:hAnsi="Calibri"/>
        </w:rPr>
        <w:t>articipants</w:t>
      </w:r>
      <w:r w:rsidR="00E4306B" w:rsidRPr="00C350EC">
        <w:rPr>
          <w:rFonts w:ascii="Calibri" w:hAnsi="Calibri"/>
        </w:rPr>
        <w:t xml:space="preserve"> from </w:t>
      </w:r>
      <w:r>
        <w:rPr>
          <w:rFonts w:ascii="Calibri" w:hAnsi="Calibri"/>
        </w:rPr>
        <w:t>Canada, Finland</w:t>
      </w:r>
      <w:r w:rsidR="008A3A87" w:rsidRPr="008A3A87">
        <w:rPr>
          <w:rFonts w:ascii="Calibri" w:hAnsi="Calibri"/>
        </w:rPr>
        <w:t xml:space="preserve">, </w:t>
      </w:r>
      <w:r>
        <w:rPr>
          <w:rFonts w:ascii="Calibri" w:hAnsi="Calibri"/>
        </w:rPr>
        <w:t>Netherland, Norway, IALA</w:t>
      </w:r>
      <w:r w:rsidR="008A3A87" w:rsidRPr="008A3A87">
        <w:rPr>
          <w:rFonts w:ascii="Calibri" w:hAnsi="Calibri"/>
        </w:rPr>
        <w:t xml:space="preserve"> and Japan</w:t>
      </w:r>
      <w:r w:rsidR="009B3138" w:rsidRPr="008A3A87">
        <w:rPr>
          <w:rFonts w:ascii="Calibri" w:hAnsi="Calibri"/>
        </w:rPr>
        <w:t>,</w:t>
      </w:r>
      <w:r w:rsidR="009B3138">
        <w:rPr>
          <w:rFonts w:ascii="Calibri" w:hAnsi="Calibri"/>
        </w:rPr>
        <w:t xml:space="preserve"> </w:t>
      </w:r>
      <w:r>
        <w:rPr>
          <w:rFonts w:ascii="Calibri" w:hAnsi="Calibri"/>
        </w:rPr>
        <w:t xml:space="preserve">attended </w:t>
      </w:r>
      <w:r w:rsidR="00E4306B" w:rsidRPr="00C350EC">
        <w:rPr>
          <w:rFonts w:ascii="Calibri" w:hAnsi="Calibri"/>
        </w:rPr>
        <w:t xml:space="preserve">in the </w:t>
      </w:r>
      <w:r w:rsidR="008A3A87">
        <w:rPr>
          <w:rFonts w:ascii="Calibri" w:hAnsi="Calibri"/>
        </w:rPr>
        <w:t>m</w:t>
      </w:r>
      <w:r w:rsidR="009B3138">
        <w:rPr>
          <w:rFonts w:ascii="Calibri" w:hAnsi="Calibri"/>
        </w:rPr>
        <w:t>eeting</w:t>
      </w:r>
      <w:r w:rsidR="00E4306B" w:rsidRPr="00C350EC">
        <w:rPr>
          <w:rFonts w:ascii="Calibri" w:hAnsi="Calibri"/>
        </w:rPr>
        <w:t>.</w:t>
      </w:r>
      <w:r w:rsidR="00A00310">
        <w:rPr>
          <w:rFonts w:ascii="Calibri" w:hAnsi="Calibri"/>
        </w:rPr>
        <w:t xml:space="preserve"> </w:t>
      </w:r>
      <w:r w:rsidR="003B5044" w:rsidRPr="003B5044">
        <w:rPr>
          <w:rFonts w:asciiTheme="minorHAnsi" w:hAnsiTheme="minorHAnsi" w:cstheme="minorHAnsi"/>
          <w:lang w:eastAsia="de-DE"/>
        </w:rPr>
        <w:t xml:space="preserve">The key </w:t>
      </w:r>
      <w:r w:rsidR="003B5044">
        <w:rPr>
          <w:rFonts w:asciiTheme="minorHAnsi" w:hAnsiTheme="minorHAnsi" w:cstheme="minorHAnsi"/>
          <w:lang w:eastAsia="de-DE"/>
        </w:rPr>
        <w:t>conclusions and recommendations from the meeting include:</w:t>
      </w:r>
    </w:p>
    <w:p w14:paraId="19EE8D11" w14:textId="77777777" w:rsidR="008918D0" w:rsidRPr="008918D0" w:rsidRDefault="008918D0" w:rsidP="008918D0">
      <w:pPr>
        <w:pStyle w:val="ListParagraph"/>
        <w:numPr>
          <w:ilvl w:val="0"/>
          <w:numId w:val="40"/>
        </w:numPr>
        <w:rPr>
          <w:rFonts w:asciiTheme="minorHAnsi" w:hAnsiTheme="minorHAnsi" w:cstheme="minorHAnsi"/>
          <w:iCs/>
          <w:lang w:val="en-US" w:eastAsia="de-DE"/>
        </w:rPr>
      </w:pPr>
      <w:r w:rsidRPr="008918D0">
        <w:rPr>
          <w:rFonts w:asciiTheme="minorHAnsi" w:hAnsiTheme="minorHAnsi" w:cstheme="minorHAnsi" w:hint="eastAsia"/>
          <w:iCs/>
          <w:lang w:val="en-US" w:eastAsia="de-DE"/>
        </w:rPr>
        <w:t>E</w:t>
      </w:r>
      <w:r w:rsidRPr="008918D0">
        <w:rPr>
          <w:rFonts w:asciiTheme="minorHAnsi" w:hAnsiTheme="minorHAnsi" w:cstheme="minorHAnsi"/>
          <w:iCs/>
          <w:lang w:val="en-US" w:eastAsia="de-DE"/>
        </w:rPr>
        <w:t xml:space="preserve">xisting visual, radio, audible and virtual AtoNs can contribute to forming a suitable platform of complementary and enhanced services for MASS and IALA should initiate studies on the usage </w:t>
      </w:r>
      <w:r w:rsidRPr="008918D0">
        <w:rPr>
          <w:rFonts w:asciiTheme="minorHAnsi" w:hAnsiTheme="minorHAnsi" w:cstheme="minorHAnsi"/>
          <w:iCs/>
          <w:lang w:val="en-US" w:eastAsia="de-DE"/>
        </w:rPr>
        <w:lastRenderedPageBreak/>
        <w:t>of such existing AtoNs with a goal of developing new technologies and policies;</w:t>
      </w:r>
      <w:r w:rsidRPr="008918D0">
        <w:rPr>
          <w:rFonts w:asciiTheme="minorHAnsi" w:hAnsiTheme="minorHAnsi" w:cstheme="minorHAnsi"/>
          <w:iCs/>
          <w:lang w:val="en-US" w:eastAsia="de-DE"/>
        </w:rPr>
        <w:br/>
      </w:r>
    </w:p>
    <w:p w14:paraId="6FA68264" w14:textId="77777777" w:rsidR="008918D0" w:rsidRPr="008918D0" w:rsidRDefault="008918D0" w:rsidP="008918D0">
      <w:pPr>
        <w:pStyle w:val="ListParagraph"/>
        <w:numPr>
          <w:ilvl w:val="0"/>
          <w:numId w:val="40"/>
        </w:numPr>
        <w:rPr>
          <w:rFonts w:asciiTheme="minorHAnsi" w:hAnsiTheme="minorHAnsi" w:cstheme="minorHAnsi"/>
          <w:iCs/>
          <w:lang w:val="en-US" w:eastAsia="de-DE"/>
        </w:rPr>
      </w:pPr>
      <w:r w:rsidRPr="008918D0">
        <w:rPr>
          <w:rFonts w:asciiTheme="minorHAnsi" w:hAnsiTheme="minorHAnsi" w:cstheme="minorHAnsi" w:hint="eastAsia"/>
          <w:iCs/>
          <w:lang w:val="en-US" w:eastAsia="de-DE"/>
        </w:rPr>
        <w:t>V</w:t>
      </w:r>
      <w:r w:rsidRPr="008918D0">
        <w:rPr>
          <w:rFonts w:asciiTheme="minorHAnsi" w:hAnsiTheme="minorHAnsi" w:cstheme="minorHAnsi"/>
          <w:iCs/>
          <w:lang w:val="en-US" w:eastAsia="de-DE"/>
        </w:rPr>
        <w:t>TS should retain its principle services for all vessels but enable sharing information with MASS by digitizing and possibly extending the services and IALA should consider revising the Recommendation V-145 “Inter-VTS exchange format service” to include exchanges with MASS shore control centers (SCCs) and other allied services;</w:t>
      </w:r>
      <w:r w:rsidRPr="008918D0">
        <w:rPr>
          <w:rFonts w:asciiTheme="minorHAnsi" w:hAnsiTheme="minorHAnsi" w:cstheme="minorHAnsi"/>
          <w:iCs/>
          <w:lang w:val="en-US" w:eastAsia="de-DE"/>
        </w:rPr>
        <w:br/>
      </w:r>
    </w:p>
    <w:p w14:paraId="61E51F87" w14:textId="77777777" w:rsidR="008918D0" w:rsidRPr="008918D0" w:rsidRDefault="008918D0" w:rsidP="008918D0">
      <w:pPr>
        <w:pStyle w:val="ListParagraph"/>
        <w:numPr>
          <w:ilvl w:val="0"/>
          <w:numId w:val="40"/>
        </w:numPr>
        <w:rPr>
          <w:rFonts w:asciiTheme="minorHAnsi" w:hAnsiTheme="minorHAnsi" w:cstheme="minorHAnsi"/>
          <w:iCs/>
          <w:lang w:val="en-US" w:eastAsia="de-DE"/>
        </w:rPr>
      </w:pPr>
      <w:r w:rsidRPr="008918D0">
        <w:rPr>
          <w:rFonts w:asciiTheme="minorHAnsi" w:hAnsiTheme="minorHAnsi" w:cstheme="minorHAnsi"/>
          <w:iCs/>
          <w:lang w:val="en-US" w:eastAsia="de-DE"/>
        </w:rPr>
        <w:t>The human-machine interface of the SCC is a key component that is required for safe MASS operations and IALA should study how existing and emerging technologies can satisfy e-navigation user requirements;</w:t>
      </w:r>
      <w:r w:rsidRPr="008918D0">
        <w:rPr>
          <w:rFonts w:asciiTheme="minorHAnsi" w:hAnsiTheme="minorHAnsi" w:cstheme="minorHAnsi"/>
          <w:iCs/>
          <w:lang w:val="en-US" w:eastAsia="de-DE"/>
        </w:rPr>
        <w:br/>
      </w:r>
    </w:p>
    <w:p w14:paraId="2DF758C8" w14:textId="77777777" w:rsidR="008918D0" w:rsidRPr="008918D0" w:rsidRDefault="008918D0" w:rsidP="008918D0">
      <w:pPr>
        <w:pStyle w:val="ListParagraph"/>
        <w:numPr>
          <w:ilvl w:val="0"/>
          <w:numId w:val="40"/>
        </w:numPr>
        <w:rPr>
          <w:rFonts w:asciiTheme="minorHAnsi" w:hAnsiTheme="minorHAnsi" w:cstheme="minorHAnsi"/>
          <w:iCs/>
          <w:lang w:val="en-US" w:eastAsia="de-DE"/>
        </w:rPr>
      </w:pPr>
      <w:r w:rsidRPr="008918D0">
        <w:rPr>
          <w:rFonts w:asciiTheme="minorHAnsi" w:hAnsiTheme="minorHAnsi" w:cstheme="minorHAnsi"/>
          <w:iCs/>
          <w:lang w:val="en-US" w:eastAsia="de-DE"/>
        </w:rPr>
        <w:t>Robust radiocommunication infrastructure is indispensable for MASS and IALA should develop guidance materials for the use of VHF Data Exchange System (VDES) and other potential technologies such as 5G, while taking cyber security issues into consideration; and</w:t>
      </w:r>
      <w:r w:rsidRPr="008918D0">
        <w:rPr>
          <w:rFonts w:asciiTheme="minorHAnsi" w:hAnsiTheme="minorHAnsi" w:cstheme="minorHAnsi"/>
          <w:iCs/>
          <w:lang w:val="en-US" w:eastAsia="de-DE"/>
        </w:rPr>
        <w:br/>
      </w:r>
    </w:p>
    <w:p w14:paraId="0515C93A" w14:textId="77777777" w:rsidR="008918D0" w:rsidRPr="008918D0" w:rsidRDefault="008918D0" w:rsidP="008918D0">
      <w:pPr>
        <w:pStyle w:val="ListParagraph"/>
        <w:numPr>
          <w:ilvl w:val="0"/>
          <w:numId w:val="40"/>
        </w:numPr>
        <w:rPr>
          <w:rFonts w:asciiTheme="minorHAnsi" w:hAnsiTheme="minorHAnsi" w:cstheme="minorHAnsi"/>
          <w:iCs/>
          <w:lang w:val="en-US" w:eastAsia="de-DE"/>
        </w:rPr>
      </w:pPr>
      <w:r w:rsidRPr="008918D0">
        <w:rPr>
          <w:rFonts w:asciiTheme="minorHAnsi" w:hAnsiTheme="minorHAnsi" w:cstheme="minorHAnsi" w:hint="eastAsia"/>
          <w:iCs/>
          <w:lang w:val="en-US" w:eastAsia="de-DE"/>
        </w:rPr>
        <w:t>I</w:t>
      </w:r>
      <w:r w:rsidRPr="008918D0">
        <w:rPr>
          <w:rFonts w:asciiTheme="minorHAnsi" w:hAnsiTheme="minorHAnsi" w:cstheme="minorHAnsi"/>
          <w:iCs/>
          <w:lang w:val="en-US" w:eastAsia="de-DE"/>
        </w:rPr>
        <w:t>ALA should consider updating the e-Navigation testbed web-site to include information on MASS operations testbeds to support the development of new infrastructure.</w:t>
      </w:r>
    </w:p>
    <w:p w14:paraId="156743F9" w14:textId="77777777" w:rsidR="008918D0" w:rsidRPr="008918D0" w:rsidRDefault="008918D0" w:rsidP="003B5044">
      <w:pPr>
        <w:rPr>
          <w:rFonts w:asciiTheme="minorHAnsi" w:hAnsiTheme="minorHAnsi" w:cstheme="minorHAnsi"/>
          <w:lang w:val="en-US" w:eastAsia="de-DE"/>
        </w:rPr>
      </w:pPr>
    </w:p>
    <w:p w14:paraId="7A8D2F27" w14:textId="77777777" w:rsidR="00A446C9" w:rsidRPr="00C350EC" w:rsidRDefault="00A446C9" w:rsidP="00605E43">
      <w:pPr>
        <w:pStyle w:val="Heading1"/>
      </w:pPr>
      <w:r w:rsidRPr="00C350EC">
        <w:t>Action requested of the Committee</w:t>
      </w:r>
    </w:p>
    <w:p w14:paraId="4EEC8470" w14:textId="441340B8" w:rsidR="00FB6A01" w:rsidRPr="00406F83" w:rsidRDefault="00F25BF4" w:rsidP="000B48CE">
      <w:pPr>
        <w:pStyle w:val="BodyText"/>
        <w:rPr>
          <w:rFonts w:ascii="Calibri" w:hAnsi="Calibri"/>
        </w:rPr>
      </w:pPr>
      <w:r w:rsidRPr="00C350EC">
        <w:rPr>
          <w:rFonts w:ascii="Calibri" w:hAnsi="Calibri"/>
        </w:rPr>
        <w:t>The Committee is requested to</w:t>
      </w:r>
      <w:r w:rsidR="000B48CE">
        <w:rPr>
          <w:rFonts w:ascii="Calibri" w:hAnsi="Calibri"/>
        </w:rPr>
        <w:t xml:space="preserve"> note the r</w:t>
      </w:r>
      <w:r w:rsidR="00DE286D">
        <w:rPr>
          <w:rFonts w:ascii="Calibri" w:hAnsi="Calibri"/>
        </w:rPr>
        <w:t xml:space="preserve">eport </w:t>
      </w:r>
      <w:r w:rsidR="000B48CE">
        <w:rPr>
          <w:rFonts w:ascii="Calibri" w:hAnsi="Calibri"/>
        </w:rPr>
        <w:t xml:space="preserve">and recommendations </w:t>
      </w:r>
      <w:r w:rsidR="00DE286D">
        <w:rPr>
          <w:rFonts w:ascii="Calibri" w:hAnsi="Calibri"/>
        </w:rPr>
        <w:t xml:space="preserve">from </w:t>
      </w:r>
      <w:r w:rsidR="008918D0">
        <w:rPr>
          <w:rFonts w:ascii="Calibri" w:hAnsi="Calibri"/>
        </w:rPr>
        <w:t xml:space="preserve">the </w:t>
      </w:r>
      <w:r w:rsidR="008918D0" w:rsidRPr="008918D0">
        <w:rPr>
          <w:rFonts w:ascii="Calibri" w:hAnsi="Calibri"/>
          <w:bCs/>
          <w:lang w:val="en-US"/>
        </w:rPr>
        <w:t>International Meeting for MASS Infrastructure</w:t>
      </w:r>
      <w:r w:rsidR="008918D0">
        <w:rPr>
          <w:rFonts w:ascii="Calibri" w:hAnsi="Calibri"/>
        </w:rPr>
        <w:t>.</w:t>
      </w:r>
    </w:p>
    <w:sectPr w:rsidR="00FB6A01" w:rsidRPr="00406F83" w:rsidSect="00FB6A0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78D446" w14:textId="77777777" w:rsidR="0075275A" w:rsidRDefault="0075275A" w:rsidP="00362CD9">
      <w:r>
        <w:separator/>
      </w:r>
    </w:p>
  </w:endnote>
  <w:endnote w:type="continuationSeparator" w:id="0">
    <w:p w14:paraId="47077AFD" w14:textId="77777777" w:rsidR="0075275A" w:rsidRDefault="0075275A"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D06883" w14:textId="77777777" w:rsidR="0075275A" w:rsidRDefault="0075275A" w:rsidP="00362CD9">
      <w:r>
        <w:separator/>
      </w:r>
    </w:p>
  </w:footnote>
  <w:footnote w:type="continuationSeparator" w:id="0">
    <w:p w14:paraId="41E315A2" w14:textId="77777777" w:rsidR="0075275A" w:rsidRDefault="0075275A" w:rsidP="00362CD9">
      <w:r>
        <w:continuationSeparator/>
      </w:r>
    </w:p>
  </w:footnote>
  <w:footnote w:id="1">
    <w:p w14:paraId="741FE09C" w14:textId="56CC54BF" w:rsidR="001909EA" w:rsidRPr="00EA5A97" w:rsidRDefault="001909EA">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14:paraId="13DFA22D" w14:textId="3BCF7A71" w:rsidR="001909EA" w:rsidRPr="00037DF4" w:rsidRDefault="001909EA">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67F52"/>
    <w:multiLevelType w:val="hybridMultilevel"/>
    <w:tmpl w:val="BC7C7138"/>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 w15:restartNumberingAfterBreak="0">
    <w:nsid w:val="01A82BEA"/>
    <w:multiLevelType w:val="hybridMultilevel"/>
    <w:tmpl w:val="EEA6E134"/>
    <w:lvl w:ilvl="0" w:tplc="AE38227C">
      <w:start w:val="1"/>
      <w:numFmt w:val="bullet"/>
      <w:lvlText w:val=""/>
      <w:lvlJc w:val="left"/>
      <w:pPr>
        <w:ind w:left="860" w:hanging="420"/>
      </w:pPr>
      <w:rPr>
        <w:rFonts w:ascii="Wingdings" w:hAnsi="Wingdings" w:hint="default"/>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79217BB"/>
    <w:multiLevelType w:val="hybridMultilevel"/>
    <w:tmpl w:val="1EB2D6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BC83897"/>
    <w:multiLevelType w:val="hybridMultilevel"/>
    <w:tmpl w:val="6F3A9E3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0CC05A15"/>
    <w:multiLevelType w:val="hybridMultilevel"/>
    <w:tmpl w:val="E3524D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4DC7EA8"/>
    <w:multiLevelType w:val="hybridMultilevel"/>
    <w:tmpl w:val="8F88F474"/>
    <w:lvl w:ilvl="0" w:tplc="4CD033CA">
      <w:start w:val="1"/>
      <w:numFmt w:val="bullet"/>
      <w:lvlText w:val=""/>
      <w:lvlJc w:val="left"/>
      <w:pPr>
        <w:ind w:left="108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99C1F3D"/>
    <w:multiLevelType w:val="hybridMultilevel"/>
    <w:tmpl w:val="48B4899A"/>
    <w:lvl w:ilvl="0" w:tplc="04090003">
      <w:start w:val="1"/>
      <w:numFmt w:val="bullet"/>
      <w:lvlText w:val="o"/>
      <w:lvlJc w:val="left"/>
      <w:pPr>
        <w:ind w:left="1200" w:hanging="360"/>
      </w:pPr>
      <w:rPr>
        <w:rFonts w:ascii="Courier New" w:hAnsi="Courier New" w:cs="Courier New" w:hint="default"/>
      </w:rPr>
    </w:lvl>
    <w:lvl w:ilvl="1" w:tplc="0C090003" w:tentative="1">
      <w:start w:val="1"/>
      <w:numFmt w:val="bullet"/>
      <w:lvlText w:val="o"/>
      <w:lvlJc w:val="left"/>
      <w:pPr>
        <w:ind w:left="1920" w:hanging="360"/>
      </w:pPr>
      <w:rPr>
        <w:rFonts w:ascii="Courier New" w:hAnsi="Courier New" w:cs="Courier New" w:hint="default"/>
      </w:rPr>
    </w:lvl>
    <w:lvl w:ilvl="2" w:tplc="0C090005" w:tentative="1">
      <w:start w:val="1"/>
      <w:numFmt w:val="bullet"/>
      <w:lvlText w:val=""/>
      <w:lvlJc w:val="left"/>
      <w:pPr>
        <w:ind w:left="2640" w:hanging="360"/>
      </w:pPr>
      <w:rPr>
        <w:rFonts w:ascii="Wingdings" w:hAnsi="Wingdings" w:hint="default"/>
      </w:rPr>
    </w:lvl>
    <w:lvl w:ilvl="3" w:tplc="0C090001" w:tentative="1">
      <w:start w:val="1"/>
      <w:numFmt w:val="bullet"/>
      <w:lvlText w:val=""/>
      <w:lvlJc w:val="left"/>
      <w:pPr>
        <w:ind w:left="3360" w:hanging="360"/>
      </w:pPr>
      <w:rPr>
        <w:rFonts w:ascii="Symbol" w:hAnsi="Symbol" w:hint="default"/>
      </w:rPr>
    </w:lvl>
    <w:lvl w:ilvl="4" w:tplc="0C090003" w:tentative="1">
      <w:start w:val="1"/>
      <w:numFmt w:val="bullet"/>
      <w:lvlText w:val="o"/>
      <w:lvlJc w:val="left"/>
      <w:pPr>
        <w:ind w:left="4080" w:hanging="360"/>
      </w:pPr>
      <w:rPr>
        <w:rFonts w:ascii="Courier New" w:hAnsi="Courier New" w:cs="Courier New" w:hint="default"/>
      </w:rPr>
    </w:lvl>
    <w:lvl w:ilvl="5" w:tplc="0C090005" w:tentative="1">
      <w:start w:val="1"/>
      <w:numFmt w:val="bullet"/>
      <w:lvlText w:val=""/>
      <w:lvlJc w:val="left"/>
      <w:pPr>
        <w:ind w:left="4800" w:hanging="360"/>
      </w:pPr>
      <w:rPr>
        <w:rFonts w:ascii="Wingdings" w:hAnsi="Wingdings" w:hint="default"/>
      </w:rPr>
    </w:lvl>
    <w:lvl w:ilvl="6" w:tplc="0C090001" w:tentative="1">
      <w:start w:val="1"/>
      <w:numFmt w:val="bullet"/>
      <w:lvlText w:val=""/>
      <w:lvlJc w:val="left"/>
      <w:pPr>
        <w:ind w:left="5520" w:hanging="360"/>
      </w:pPr>
      <w:rPr>
        <w:rFonts w:ascii="Symbol" w:hAnsi="Symbol" w:hint="default"/>
      </w:rPr>
    </w:lvl>
    <w:lvl w:ilvl="7" w:tplc="0C090003" w:tentative="1">
      <w:start w:val="1"/>
      <w:numFmt w:val="bullet"/>
      <w:lvlText w:val="o"/>
      <w:lvlJc w:val="left"/>
      <w:pPr>
        <w:ind w:left="6240" w:hanging="360"/>
      </w:pPr>
      <w:rPr>
        <w:rFonts w:ascii="Courier New" w:hAnsi="Courier New" w:cs="Courier New" w:hint="default"/>
      </w:rPr>
    </w:lvl>
    <w:lvl w:ilvl="8" w:tplc="0C090005" w:tentative="1">
      <w:start w:val="1"/>
      <w:numFmt w:val="bullet"/>
      <w:lvlText w:val=""/>
      <w:lvlJc w:val="left"/>
      <w:pPr>
        <w:ind w:left="6960" w:hanging="360"/>
      </w:pPr>
      <w:rPr>
        <w:rFonts w:ascii="Wingdings" w:hAnsi="Wingdings" w:hint="default"/>
      </w:rPr>
    </w:lvl>
  </w:abstractNum>
  <w:abstractNum w:abstractNumId="9"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1B1518AC"/>
    <w:multiLevelType w:val="hybridMultilevel"/>
    <w:tmpl w:val="592A2432"/>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4CA0D77"/>
    <w:multiLevelType w:val="hybridMultilevel"/>
    <w:tmpl w:val="79205BC8"/>
    <w:lvl w:ilvl="0" w:tplc="AE38227C">
      <w:start w:val="1"/>
      <w:numFmt w:val="bullet"/>
      <w:lvlText w:val=""/>
      <w:lvlJc w:val="left"/>
      <w:pPr>
        <w:ind w:left="860" w:hanging="420"/>
      </w:pPr>
      <w:rPr>
        <w:rFonts w:ascii="Wingdings" w:hAnsi="Wingdings" w:hint="default"/>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13"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2F6C0C58"/>
    <w:multiLevelType w:val="hybridMultilevel"/>
    <w:tmpl w:val="7E7275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FD94E68"/>
    <w:multiLevelType w:val="hybridMultilevel"/>
    <w:tmpl w:val="68667D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0266E67"/>
    <w:multiLevelType w:val="hybridMultilevel"/>
    <w:tmpl w:val="534842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2BC05B5"/>
    <w:multiLevelType w:val="hybridMultilevel"/>
    <w:tmpl w:val="929857F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A080BB3"/>
    <w:multiLevelType w:val="hybridMultilevel"/>
    <w:tmpl w:val="C52EEC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C7C24AB"/>
    <w:multiLevelType w:val="multilevel"/>
    <w:tmpl w:val="6B1A232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134" w:hanging="1134"/>
      </w:pPr>
      <w:rPr>
        <w:rFonts w:asciiTheme="minorHAnsi" w:hAnsiTheme="minorHAnsi" w:hint="default"/>
        <w:b/>
        <w:i w:val="0"/>
        <w:color w:val="407EC9"/>
        <w:sz w:val="20"/>
        <w:u w:val="no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3D4E1D1A"/>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2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87A37A2"/>
    <w:multiLevelType w:val="hybridMultilevel"/>
    <w:tmpl w:val="A7FC1AF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99E6DC9"/>
    <w:multiLevelType w:val="hybridMultilevel"/>
    <w:tmpl w:val="33B4F11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19169B4"/>
    <w:multiLevelType w:val="hybridMultilevel"/>
    <w:tmpl w:val="D64CCC54"/>
    <w:lvl w:ilvl="0" w:tplc="4CD033CA">
      <w:start w:val="1"/>
      <w:numFmt w:val="bullet"/>
      <w:lvlText w:val=""/>
      <w:lvlJc w:val="left"/>
      <w:pPr>
        <w:ind w:left="987" w:hanging="420"/>
      </w:pPr>
      <w:rPr>
        <w:rFonts w:ascii="Wingdings" w:hAnsi="Wingdings" w:hint="default"/>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3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4" w15:restartNumberingAfterBreak="0">
    <w:nsid w:val="686533D4"/>
    <w:multiLevelType w:val="hybridMultilevel"/>
    <w:tmpl w:val="0EB6AE66"/>
    <w:lvl w:ilvl="0" w:tplc="0C090001">
      <w:start w:val="1"/>
      <w:numFmt w:val="bullet"/>
      <w:lvlText w:val=""/>
      <w:lvlJc w:val="left"/>
      <w:pPr>
        <w:ind w:left="768" w:hanging="360"/>
      </w:pPr>
      <w:rPr>
        <w:rFonts w:ascii="Symbol" w:hAnsi="Symbol" w:hint="default"/>
      </w:rPr>
    </w:lvl>
    <w:lvl w:ilvl="1" w:tplc="0C090003" w:tentative="1">
      <w:start w:val="1"/>
      <w:numFmt w:val="bullet"/>
      <w:lvlText w:val="o"/>
      <w:lvlJc w:val="left"/>
      <w:pPr>
        <w:ind w:left="1488" w:hanging="360"/>
      </w:pPr>
      <w:rPr>
        <w:rFonts w:ascii="Courier New" w:hAnsi="Courier New" w:cs="Courier New" w:hint="default"/>
      </w:rPr>
    </w:lvl>
    <w:lvl w:ilvl="2" w:tplc="0C090005" w:tentative="1">
      <w:start w:val="1"/>
      <w:numFmt w:val="bullet"/>
      <w:lvlText w:val=""/>
      <w:lvlJc w:val="left"/>
      <w:pPr>
        <w:ind w:left="2208" w:hanging="360"/>
      </w:pPr>
      <w:rPr>
        <w:rFonts w:ascii="Wingdings" w:hAnsi="Wingdings" w:hint="default"/>
      </w:rPr>
    </w:lvl>
    <w:lvl w:ilvl="3" w:tplc="0C090001" w:tentative="1">
      <w:start w:val="1"/>
      <w:numFmt w:val="bullet"/>
      <w:lvlText w:val=""/>
      <w:lvlJc w:val="left"/>
      <w:pPr>
        <w:ind w:left="2928" w:hanging="360"/>
      </w:pPr>
      <w:rPr>
        <w:rFonts w:ascii="Symbol" w:hAnsi="Symbol" w:hint="default"/>
      </w:rPr>
    </w:lvl>
    <w:lvl w:ilvl="4" w:tplc="0C090003" w:tentative="1">
      <w:start w:val="1"/>
      <w:numFmt w:val="bullet"/>
      <w:lvlText w:val="o"/>
      <w:lvlJc w:val="left"/>
      <w:pPr>
        <w:ind w:left="3648" w:hanging="360"/>
      </w:pPr>
      <w:rPr>
        <w:rFonts w:ascii="Courier New" w:hAnsi="Courier New" w:cs="Courier New" w:hint="default"/>
      </w:rPr>
    </w:lvl>
    <w:lvl w:ilvl="5" w:tplc="0C090005" w:tentative="1">
      <w:start w:val="1"/>
      <w:numFmt w:val="bullet"/>
      <w:lvlText w:val=""/>
      <w:lvlJc w:val="left"/>
      <w:pPr>
        <w:ind w:left="4368" w:hanging="360"/>
      </w:pPr>
      <w:rPr>
        <w:rFonts w:ascii="Wingdings" w:hAnsi="Wingdings" w:hint="default"/>
      </w:rPr>
    </w:lvl>
    <w:lvl w:ilvl="6" w:tplc="0C090001" w:tentative="1">
      <w:start w:val="1"/>
      <w:numFmt w:val="bullet"/>
      <w:lvlText w:val=""/>
      <w:lvlJc w:val="left"/>
      <w:pPr>
        <w:ind w:left="5088" w:hanging="360"/>
      </w:pPr>
      <w:rPr>
        <w:rFonts w:ascii="Symbol" w:hAnsi="Symbol" w:hint="default"/>
      </w:rPr>
    </w:lvl>
    <w:lvl w:ilvl="7" w:tplc="0C090003" w:tentative="1">
      <w:start w:val="1"/>
      <w:numFmt w:val="bullet"/>
      <w:lvlText w:val="o"/>
      <w:lvlJc w:val="left"/>
      <w:pPr>
        <w:ind w:left="5808" w:hanging="360"/>
      </w:pPr>
      <w:rPr>
        <w:rFonts w:ascii="Courier New" w:hAnsi="Courier New" w:cs="Courier New" w:hint="default"/>
      </w:rPr>
    </w:lvl>
    <w:lvl w:ilvl="8" w:tplc="0C090005" w:tentative="1">
      <w:start w:val="1"/>
      <w:numFmt w:val="bullet"/>
      <w:lvlText w:val=""/>
      <w:lvlJc w:val="left"/>
      <w:pPr>
        <w:ind w:left="6528" w:hanging="360"/>
      </w:pPr>
      <w:rPr>
        <w:rFonts w:ascii="Wingdings" w:hAnsi="Wingdings" w:hint="default"/>
      </w:rPr>
    </w:lvl>
  </w:abstractNum>
  <w:abstractNum w:abstractNumId="3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A761102"/>
    <w:multiLevelType w:val="hybridMultilevel"/>
    <w:tmpl w:val="4D82F70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0390D97"/>
    <w:multiLevelType w:val="hybridMultilevel"/>
    <w:tmpl w:val="D354FA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5520F9A"/>
    <w:multiLevelType w:val="hybridMultilevel"/>
    <w:tmpl w:val="71206A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32"/>
  </w:num>
  <w:num w:numId="2">
    <w:abstractNumId w:val="25"/>
  </w:num>
  <w:num w:numId="3">
    <w:abstractNumId w:val="4"/>
  </w:num>
  <w:num w:numId="4">
    <w:abstractNumId w:val="35"/>
  </w:num>
  <w:num w:numId="5">
    <w:abstractNumId w:val="18"/>
  </w:num>
  <w:num w:numId="6">
    <w:abstractNumId w:val="13"/>
  </w:num>
  <w:num w:numId="7">
    <w:abstractNumId w:val="29"/>
  </w:num>
  <w:num w:numId="8">
    <w:abstractNumId w:val="28"/>
  </w:num>
  <w:num w:numId="9">
    <w:abstractNumId w:val="33"/>
  </w:num>
  <w:num w:numId="10">
    <w:abstractNumId w:val="11"/>
  </w:num>
  <w:num w:numId="11">
    <w:abstractNumId w:val="31"/>
  </w:num>
  <w:num w:numId="12">
    <w:abstractNumId w:val="23"/>
  </w:num>
  <w:num w:numId="13">
    <w:abstractNumId w:val="22"/>
  </w:num>
  <w:num w:numId="14">
    <w:abstractNumId w:val="9"/>
  </w:num>
  <w:num w:numId="15">
    <w:abstractNumId w:val="24"/>
  </w:num>
  <w:num w:numId="16">
    <w:abstractNumId w:val="2"/>
  </w:num>
  <w:num w:numId="17">
    <w:abstractNumId w:val="37"/>
  </w:num>
  <w:num w:numId="18">
    <w:abstractNumId w:val="3"/>
  </w:num>
  <w:num w:numId="19">
    <w:abstractNumId w:val="39"/>
  </w:num>
  <w:num w:numId="20">
    <w:abstractNumId w:val="20"/>
  </w:num>
  <w:num w:numId="21">
    <w:abstractNumId w:val="27"/>
  </w:num>
  <w:num w:numId="22">
    <w:abstractNumId w:val="21"/>
  </w:num>
  <w:num w:numId="23">
    <w:abstractNumId w:val="19"/>
  </w:num>
  <w:num w:numId="24">
    <w:abstractNumId w:val="16"/>
  </w:num>
  <w:num w:numId="25">
    <w:abstractNumId w:val="0"/>
  </w:num>
  <w:num w:numId="26">
    <w:abstractNumId w:val="14"/>
  </w:num>
  <w:num w:numId="27">
    <w:abstractNumId w:val="6"/>
  </w:num>
  <w:num w:numId="28">
    <w:abstractNumId w:val="26"/>
  </w:num>
  <w:num w:numId="29">
    <w:abstractNumId w:val="17"/>
  </w:num>
  <w:num w:numId="30">
    <w:abstractNumId w:val="34"/>
  </w:num>
  <w:num w:numId="31">
    <w:abstractNumId w:val="38"/>
  </w:num>
  <w:num w:numId="32">
    <w:abstractNumId w:val="15"/>
  </w:num>
  <w:num w:numId="33">
    <w:abstractNumId w:val="1"/>
  </w:num>
  <w:num w:numId="34">
    <w:abstractNumId w:val="12"/>
  </w:num>
  <w:num w:numId="35">
    <w:abstractNumId w:val="8"/>
  </w:num>
  <w:num w:numId="36">
    <w:abstractNumId w:val="7"/>
  </w:num>
  <w:num w:numId="37">
    <w:abstractNumId w:val="36"/>
  </w:num>
  <w:num w:numId="38">
    <w:abstractNumId w:val="10"/>
  </w:num>
  <w:num w:numId="39">
    <w:abstractNumId w:val="5"/>
  </w:num>
  <w:num w:numId="40">
    <w:abstractNumId w:val="3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1024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105BD"/>
    <w:rsid w:val="00036B9E"/>
    <w:rsid w:val="00037DF4"/>
    <w:rsid w:val="0004700E"/>
    <w:rsid w:val="000533C6"/>
    <w:rsid w:val="00070C13"/>
    <w:rsid w:val="000715C9"/>
    <w:rsid w:val="00084F33"/>
    <w:rsid w:val="000A77A7"/>
    <w:rsid w:val="000B1707"/>
    <w:rsid w:val="000B48CE"/>
    <w:rsid w:val="000C0950"/>
    <w:rsid w:val="000C1B3E"/>
    <w:rsid w:val="000C349E"/>
    <w:rsid w:val="000C5F11"/>
    <w:rsid w:val="00110AE7"/>
    <w:rsid w:val="001269B2"/>
    <w:rsid w:val="0014287E"/>
    <w:rsid w:val="001669C1"/>
    <w:rsid w:val="00177F4D"/>
    <w:rsid w:val="00180DDA"/>
    <w:rsid w:val="001909EA"/>
    <w:rsid w:val="0019158B"/>
    <w:rsid w:val="001B2A2D"/>
    <w:rsid w:val="001B4A16"/>
    <w:rsid w:val="001B737D"/>
    <w:rsid w:val="001C44A3"/>
    <w:rsid w:val="001E0E15"/>
    <w:rsid w:val="001F528A"/>
    <w:rsid w:val="001F704E"/>
    <w:rsid w:val="00201722"/>
    <w:rsid w:val="00212544"/>
    <w:rsid w:val="002125B0"/>
    <w:rsid w:val="00243228"/>
    <w:rsid w:val="00251483"/>
    <w:rsid w:val="00255CAA"/>
    <w:rsid w:val="00264305"/>
    <w:rsid w:val="002A0346"/>
    <w:rsid w:val="002A4487"/>
    <w:rsid w:val="002B49E9"/>
    <w:rsid w:val="002C58D8"/>
    <w:rsid w:val="002C632E"/>
    <w:rsid w:val="002D3E8B"/>
    <w:rsid w:val="002D4575"/>
    <w:rsid w:val="002D5C0C"/>
    <w:rsid w:val="002E03D1"/>
    <w:rsid w:val="002E6B74"/>
    <w:rsid w:val="002E6FCA"/>
    <w:rsid w:val="00343175"/>
    <w:rsid w:val="00356CD0"/>
    <w:rsid w:val="00362CD9"/>
    <w:rsid w:val="00371263"/>
    <w:rsid w:val="003761CA"/>
    <w:rsid w:val="00380DAF"/>
    <w:rsid w:val="003972CE"/>
    <w:rsid w:val="00397B18"/>
    <w:rsid w:val="003B28F5"/>
    <w:rsid w:val="003B5044"/>
    <w:rsid w:val="003B7B7D"/>
    <w:rsid w:val="003C54CB"/>
    <w:rsid w:val="003C7A2A"/>
    <w:rsid w:val="003D2DC1"/>
    <w:rsid w:val="003D69D0"/>
    <w:rsid w:val="003D7305"/>
    <w:rsid w:val="003F2918"/>
    <w:rsid w:val="003F430E"/>
    <w:rsid w:val="003F6806"/>
    <w:rsid w:val="00406F83"/>
    <w:rsid w:val="0041088C"/>
    <w:rsid w:val="00420A38"/>
    <w:rsid w:val="00431B19"/>
    <w:rsid w:val="004661AD"/>
    <w:rsid w:val="00476581"/>
    <w:rsid w:val="00482E9C"/>
    <w:rsid w:val="004A6C1D"/>
    <w:rsid w:val="004B1D15"/>
    <w:rsid w:val="004C7A10"/>
    <w:rsid w:val="004D1D85"/>
    <w:rsid w:val="004D3C3A"/>
    <w:rsid w:val="004E1CD1"/>
    <w:rsid w:val="00500A4E"/>
    <w:rsid w:val="005107EB"/>
    <w:rsid w:val="00521345"/>
    <w:rsid w:val="00526DF0"/>
    <w:rsid w:val="00545CC4"/>
    <w:rsid w:val="00551FFF"/>
    <w:rsid w:val="005607A2"/>
    <w:rsid w:val="0057198B"/>
    <w:rsid w:val="00573CFE"/>
    <w:rsid w:val="005969F2"/>
    <w:rsid w:val="00597FAE"/>
    <w:rsid w:val="005B32A3"/>
    <w:rsid w:val="005B3446"/>
    <w:rsid w:val="005C0D44"/>
    <w:rsid w:val="005C566C"/>
    <w:rsid w:val="005C7E69"/>
    <w:rsid w:val="005E262D"/>
    <w:rsid w:val="005F233A"/>
    <w:rsid w:val="005F23D3"/>
    <w:rsid w:val="005F7E20"/>
    <w:rsid w:val="00605E43"/>
    <w:rsid w:val="006153BB"/>
    <w:rsid w:val="00633894"/>
    <w:rsid w:val="006652C3"/>
    <w:rsid w:val="006730A9"/>
    <w:rsid w:val="006774D9"/>
    <w:rsid w:val="00691FD0"/>
    <w:rsid w:val="00692148"/>
    <w:rsid w:val="006A1A1E"/>
    <w:rsid w:val="006C5948"/>
    <w:rsid w:val="006F2A74"/>
    <w:rsid w:val="007118F5"/>
    <w:rsid w:val="00712AA4"/>
    <w:rsid w:val="007146C4"/>
    <w:rsid w:val="00721AA1"/>
    <w:rsid w:val="00724B67"/>
    <w:rsid w:val="0075275A"/>
    <w:rsid w:val="00753C81"/>
    <w:rsid w:val="007547F8"/>
    <w:rsid w:val="00765622"/>
    <w:rsid w:val="00770B6C"/>
    <w:rsid w:val="00783FEA"/>
    <w:rsid w:val="00792C13"/>
    <w:rsid w:val="007A0AB5"/>
    <w:rsid w:val="007A395D"/>
    <w:rsid w:val="007B6BD5"/>
    <w:rsid w:val="007C346C"/>
    <w:rsid w:val="007D0CD6"/>
    <w:rsid w:val="007E239F"/>
    <w:rsid w:val="007E6479"/>
    <w:rsid w:val="0080294B"/>
    <w:rsid w:val="00806BED"/>
    <w:rsid w:val="0082480E"/>
    <w:rsid w:val="00850293"/>
    <w:rsid w:val="00851373"/>
    <w:rsid w:val="00851BA6"/>
    <w:rsid w:val="0085654D"/>
    <w:rsid w:val="00861160"/>
    <w:rsid w:val="0086654F"/>
    <w:rsid w:val="008918D0"/>
    <w:rsid w:val="008977EE"/>
    <w:rsid w:val="008A356F"/>
    <w:rsid w:val="008A3A87"/>
    <w:rsid w:val="008A4653"/>
    <w:rsid w:val="008A4717"/>
    <w:rsid w:val="008A50CC"/>
    <w:rsid w:val="008B3040"/>
    <w:rsid w:val="008B7CCD"/>
    <w:rsid w:val="008D1694"/>
    <w:rsid w:val="008D79CB"/>
    <w:rsid w:val="008F07BC"/>
    <w:rsid w:val="008F4730"/>
    <w:rsid w:val="008F4734"/>
    <w:rsid w:val="0092692B"/>
    <w:rsid w:val="00930561"/>
    <w:rsid w:val="00943E9C"/>
    <w:rsid w:val="00953F4D"/>
    <w:rsid w:val="00960BB8"/>
    <w:rsid w:val="00964F5C"/>
    <w:rsid w:val="009707A0"/>
    <w:rsid w:val="00970D2E"/>
    <w:rsid w:val="00973B57"/>
    <w:rsid w:val="00975900"/>
    <w:rsid w:val="009831C0"/>
    <w:rsid w:val="0099161D"/>
    <w:rsid w:val="00992267"/>
    <w:rsid w:val="009B3138"/>
    <w:rsid w:val="009E2583"/>
    <w:rsid w:val="009E63AD"/>
    <w:rsid w:val="00A00310"/>
    <w:rsid w:val="00A0389B"/>
    <w:rsid w:val="00A32760"/>
    <w:rsid w:val="00A33A3C"/>
    <w:rsid w:val="00A446C9"/>
    <w:rsid w:val="00A635D6"/>
    <w:rsid w:val="00A8553A"/>
    <w:rsid w:val="00A93AED"/>
    <w:rsid w:val="00AB733F"/>
    <w:rsid w:val="00AE1319"/>
    <w:rsid w:val="00AE34BB"/>
    <w:rsid w:val="00B226F2"/>
    <w:rsid w:val="00B23453"/>
    <w:rsid w:val="00B274DF"/>
    <w:rsid w:val="00B515D2"/>
    <w:rsid w:val="00B56BDF"/>
    <w:rsid w:val="00B65812"/>
    <w:rsid w:val="00B85CD6"/>
    <w:rsid w:val="00B90A27"/>
    <w:rsid w:val="00B9554D"/>
    <w:rsid w:val="00BB2B9F"/>
    <w:rsid w:val="00BB7D9E"/>
    <w:rsid w:val="00BC2334"/>
    <w:rsid w:val="00BD3CB8"/>
    <w:rsid w:val="00BD4E6F"/>
    <w:rsid w:val="00BF32F0"/>
    <w:rsid w:val="00BF4DCE"/>
    <w:rsid w:val="00C01300"/>
    <w:rsid w:val="00C05CE5"/>
    <w:rsid w:val="00C3042E"/>
    <w:rsid w:val="00C3251F"/>
    <w:rsid w:val="00C350EC"/>
    <w:rsid w:val="00C6171E"/>
    <w:rsid w:val="00CA6F2C"/>
    <w:rsid w:val="00CF1871"/>
    <w:rsid w:val="00D019CE"/>
    <w:rsid w:val="00D061D3"/>
    <w:rsid w:val="00D1133E"/>
    <w:rsid w:val="00D17A34"/>
    <w:rsid w:val="00D26628"/>
    <w:rsid w:val="00D332B3"/>
    <w:rsid w:val="00D55207"/>
    <w:rsid w:val="00D62BE9"/>
    <w:rsid w:val="00D81801"/>
    <w:rsid w:val="00D92B45"/>
    <w:rsid w:val="00D95962"/>
    <w:rsid w:val="00DC389B"/>
    <w:rsid w:val="00DC670C"/>
    <w:rsid w:val="00DD0BF3"/>
    <w:rsid w:val="00DE286D"/>
    <w:rsid w:val="00DE2FEE"/>
    <w:rsid w:val="00DE5A67"/>
    <w:rsid w:val="00E00BE9"/>
    <w:rsid w:val="00E12C3D"/>
    <w:rsid w:val="00E22A11"/>
    <w:rsid w:val="00E31E5C"/>
    <w:rsid w:val="00E4306B"/>
    <w:rsid w:val="00E44DD2"/>
    <w:rsid w:val="00E46DB4"/>
    <w:rsid w:val="00E558C3"/>
    <w:rsid w:val="00E55927"/>
    <w:rsid w:val="00E60540"/>
    <w:rsid w:val="00E86A14"/>
    <w:rsid w:val="00E912A6"/>
    <w:rsid w:val="00EA4844"/>
    <w:rsid w:val="00EA4D9C"/>
    <w:rsid w:val="00EA5A97"/>
    <w:rsid w:val="00EB75EE"/>
    <w:rsid w:val="00EE4C1D"/>
    <w:rsid w:val="00EF3685"/>
    <w:rsid w:val="00F04350"/>
    <w:rsid w:val="00F133DB"/>
    <w:rsid w:val="00F159EB"/>
    <w:rsid w:val="00F25BF4"/>
    <w:rsid w:val="00F267DB"/>
    <w:rsid w:val="00F324C1"/>
    <w:rsid w:val="00F37651"/>
    <w:rsid w:val="00F46F6F"/>
    <w:rsid w:val="00F503EE"/>
    <w:rsid w:val="00F60608"/>
    <w:rsid w:val="00F62217"/>
    <w:rsid w:val="00FB17A9"/>
    <w:rsid w:val="00FB527C"/>
    <w:rsid w:val="00FB6A01"/>
    <w:rsid w:val="00FB6F75"/>
    <w:rsid w:val="00FC0EB3"/>
    <w:rsid w:val="00FD675E"/>
    <w:rsid w:val="00FD75A3"/>
    <w:rsid w:val="00FE1EF8"/>
    <w:rsid w:val="00FE5674"/>
    <w:rsid w:val="00FF0DB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v:textbox inset="5.85pt,.7pt,5.85pt,.7pt"/>
    </o:shapedefaults>
    <o:shapelayout v:ext="edit">
      <o:idmap v:ext="edit" data="1"/>
    </o:shapelayout>
  </w:shapeDefaults>
  <w:decimalSymbol w:val="."/>
  <w:listSeparator w:val=","/>
  <w14:docId w14:val="0DA6AA77"/>
  <w15:docId w15:val="{8CBFCAB9-E0FE-4E88-98AB-4CCF76F00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Documenttype">
    <w:name w:val="Document type"/>
    <w:basedOn w:val="Normal"/>
    <w:rsid w:val="00633894"/>
    <w:pPr>
      <w:spacing w:line="500" w:lineRule="exact"/>
      <w:ind w:left="907" w:right="907"/>
    </w:pPr>
    <w:rPr>
      <w:rFonts w:asciiTheme="minorHAnsi" w:eastAsiaTheme="minorHAnsi" w:hAnsiTheme="minorHAnsi" w:cstheme="minorBidi"/>
      <w:b/>
      <w:caps/>
      <w:color w:val="FFFFFF" w:themeColor="background1"/>
      <w:sz w:val="50"/>
      <w:szCs w:val="50"/>
      <w:lang w:eastAsia="en-US"/>
    </w:rPr>
  </w:style>
  <w:style w:type="paragraph" w:customStyle="1" w:styleId="Heading1separatationline">
    <w:name w:val="Heading 1 separatation line"/>
    <w:basedOn w:val="Normal"/>
    <w:next w:val="BodyText"/>
    <w:rsid w:val="00633894"/>
    <w:pPr>
      <w:pBdr>
        <w:bottom w:val="single" w:sz="8" w:space="1" w:color="4F81BD" w:themeColor="accent1"/>
      </w:pBdr>
      <w:spacing w:after="120" w:line="90" w:lineRule="exact"/>
      <w:ind w:right="8789"/>
    </w:pPr>
    <w:rPr>
      <w:rFonts w:asciiTheme="minorHAnsi" w:eastAsiaTheme="minorHAnsi" w:hAnsiTheme="minorHAnsi" w:cstheme="minorBidi"/>
      <w:color w:val="000000" w:themeColor="text1"/>
      <w:lang w:eastAsia="en-US"/>
    </w:rPr>
  </w:style>
  <w:style w:type="paragraph" w:customStyle="1" w:styleId="Heading2separationline">
    <w:name w:val="Heading 2 separation line"/>
    <w:basedOn w:val="Normal"/>
    <w:next w:val="BodyText"/>
    <w:rsid w:val="00633894"/>
    <w:pPr>
      <w:pBdr>
        <w:bottom w:val="single" w:sz="4" w:space="1" w:color="575756"/>
      </w:pBdr>
      <w:spacing w:after="60" w:line="110" w:lineRule="exact"/>
      <w:ind w:right="8787"/>
    </w:pPr>
    <w:rPr>
      <w:rFonts w:asciiTheme="minorHAnsi" w:eastAsiaTheme="minorHAnsi" w:hAnsiTheme="minorHAnsi" w:cstheme="minorBidi"/>
      <w:color w:val="000000" w:themeColor="text1"/>
      <w:lang w:eastAsia="en-US"/>
    </w:rPr>
  </w:style>
  <w:style w:type="paragraph" w:customStyle="1" w:styleId="Editionnumber">
    <w:name w:val="Edition number"/>
    <w:basedOn w:val="Normal"/>
    <w:rsid w:val="00633894"/>
    <w:pPr>
      <w:spacing w:line="216" w:lineRule="atLeast"/>
    </w:pPr>
    <w:rPr>
      <w:rFonts w:asciiTheme="minorHAnsi" w:eastAsiaTheme="minorHAnsi" w:hAnsiTheme="minorHAnsi" w:cstheme="minorBidi"/>
      <w:b/>
      <w:color w:val="4F81BD" w:themeColor="accent1"/>
      <w:sz w:val="50"/>
      <w:szCs w:val="50"/>
      <w:lang w:eastAsia="en-US"/>
    </w:rPr>
  </w:style>
  <w:style w:type="paragraph" w:customStyle="1" w:styleId="Contents">
    <w:name w:val="Contents"/>
    <w:basedOn w:val="Header"/>
    <w:rsid w:val="00633894"/>
    <w:pPr>
      <w:pBdr>
        <w:bottom w:val="single" w:sz="8" w:space="12" w:color="4F81BD" w:themeColor="accent1"/>
      </w:pBdr>
      <w:tabs>
        <w:tab w:val="clear" w:pos="4820"/>
        <w:tab w:val="clear" w:pos="9639"/>
      </w:tabs>
      <w:spacing w:before="100" w:line="560" w:lineRule="exact"/>
    </w:pPr>
    <w:rPr>
      <w:rFonts w:asciiTheme="minorHAnsi" w:eastAsiaTheme="minorHAnsi" w:hAnsiTheme="minorHAnsi" w:cstheme="minorBidi"/>
      <w:b/>
      <w:caps/>
      <w:color w:val="C0504D" w:themeColor="accent2"/>
      <w:sz w:val="56"/>
      <w:szCs w:val="56"/>
      <w:lang w:eastAsia="en-US"/>
    </w:rPr>
  </w:style>
  <w:style w:type="paragraph" w:customStyle="1" w:styleId="Tabletext">
    <w:name w:val="Table text"/>
    <w:basedOn w:val="Normal"/>
    <w:qFormat/>
    <w:rsid w:val="00633894"/>
    <w:pPr>
      <w:spacing w:before="60" w:after="60" w:line="216" w:lineRule="atLeast"/>
      <w:ind w:left="113" w:right="113"/>
    </w:pPr>
    <w:rPr>
      <w:rFonts w:asciiTheme="minorHAnsi" w:eastAsiaTheme="minorHAnsi" w:hAnsiTheme="minorHAnsi" w:cstheme="minorBidi"/>
      <w:color w:val="000000" w:themeColor="text1"/>
      <w:sz w:val="20"/>
      <w:lang w:eastAsia="en-US"/>
    </w:rPr>
  </w:style>
  <w:style w:type="paragraph" w:customStyle="1" w:styleId="Reference">
    <w:name w:val="Reference"/>
    <w:basedOn w:val="Normal"/>
    <w:qFormat/>
    <w:rsid w:val="00633894"/>
    <w:pPr>
      <w:tabs>
        <w:tab w:val="num" w:pos="0"/>
      </w:tabs>
      <w:spacing w:after="120"/>
      <w:ind w:left="567" w:hanging="567"/>
    </w:pPr>
    <w:rPr>
      <w:rFonts w:asciiTheme="minorHAnsi" w:eastAsia="Times New Roman" w:hAnsiTheme="minorHAnsi" w:cs="Times New Roman"/>
      <w:szCs w:val="20"/>
      <w:lang w:eastAsia="en-US"/>
    </w:rPr>
  </w:style>
  <w:style w:type="paragraph" w:customStyle="1" w:styleId="AnnexBHead3">
    <w:name w:val="Annex B Head 3"/>
    <w:basedOn w:val="Normal"/>
    <w:next w:val="BodyText"/>
    <w:rsid w:val="00633894"/>
    <w:pPr>
      <w:spacing w:before="120" w:after="120"/>
      <w:ind w:left="992" w:hanging="992"/>
    </w:pPr>
    <w:rPr>
      <w:rFonts w:asciiTheme="minorHAnsi" w:hAnsiTheme="minorHAnsi"/>
      <w:b/>
      <w:smallCaps/>
      <w:color w:val="407EC9"/>
    </w:rPr>
  </w:style>
  <w:style w:type="paragraph" w:customStyle="1" w:styleId="AnnexBHead4">
    <w:name w:val="Annex B Head 4"/>
    <w:basedOn w:val="Normal"/>
    <w:next w:val="BodyText"/>
    <w:rsid w:val="00633894"/>
    <w:pPr>
      <w:tabs>
        <w:tab w:val="num" w:pos="0"/>
      </w:tabs>
      <w:spacing w:before="120" w:after="120"/>
      <w:ind w:left="1134" w:hanging="1134"/>
    </w:pPr>
    <w:rPr>
      <w:rFonts w:asciiTheme="minorHAnsi" w:hAnsiTheme="minorHAnsi"/>
      <w:b/>
      <w:color w:val="407EC9"/>
    </w:rPr>
  </w:style>
  <w:style w:type="paragraph" w:customStyle="1" w:styleId="Tableheading">
    <w:name w:val="Table heading"/>
    <w:basedOn w:val="Normal"/>
    <w:qFormat/>
    <w:rsid w:val="00633894"/>
    <w:pPr>
      <w:spacing w:before="60" w:after="60" w:line="216" w:lineRule="atLeast"/>
      <w:ind w:left="113" w:right="113"/>
    </w:pPr>
    <w:rPr>
      <w:rFonts w:asciiTheme="minorHAnsi" w:eastAsiaTheme="minorHAnsi" w:hAnsiTheme="minorHAnsi" w:cstheme="minorBidi"/>
      <w:b/>
      <w:color w:val="407EC9"/>
      <w:sz w:val="20"/>
      <w:lang w:val="en-US" w:eastAsia="en-US"/>
    </w:rPr>
  </w:style>
  <w:style w:type="paragraph" w:customStyle="1" w:styleId="Footerlandscape">
    <w:name w:val="Footer landscape"/>
    <w:basedOn w:val="Normal"/>
    <w:rsid w:val="00633894"/>
    <w:pPr>
      <w:pBdr>
        <w:top w:val="single" w:sz="4" w:space="1" w:color="auto"/>
      </w:pBdr>
      <w:tabs>
        <w:tab w:val="right" w:pos="15309"/>
      </w:tabs>
      <w:adjustRightInd w:val="0"/>
      <w:spacing w:line="216" w:lineRule="atLeast"/>
    </w:pPr>
    <w:rPr>
      <w:rFonts w:asciiTheme="minorHAnsi" w:eastAsiaTheme="minorHAnsi" w:hAnsiTheme="minorHAnsi" w:cstheme="minorBidi"/>
      <w:b/>
      <w:color w:val="00558C"/>
      <w:sz w:val="15"/>
      <w:lang w:eastAsia="en-US"/>
    </w:rPr>
  </w:style>
  <w:style w:type="paragraph" w:customStyle="1" w:styleId="Documentnumber">
    <w:name w:val="Document number"/>
    <w:basedOn w:val="Normal"/>
    <w:next w:val="Normal"/>
    <w:rsid w:val="00633894"/>
    <w:pPr>
      <w:spacing w:line="216" w:lineRule="atLeast"/>
    </w:pPr>
    <w:rPr>
      <w:rFonts w:asciiTheme="minorHAnsi" w:eastAsiaTheme="minorHAnsi" w:hAnsiTheme="minorHAnsi" w:cstheme="minorBidi"/>
      <w:caps/>
      <w:color w:val="00558C"/>
      <w:sz w:val="50"/>
      <w:lang w:eastAsia="en-US"/>
    </w:rPr>
  </w:style>
  <w:style w:type="paragraph" w:customStyle="1" w:styleId="Documentdate">
    <w:name w:val="Document date"/>
    <w:basedOn w:val="Normal"/>
    <w:rsid w:val="00633894"/>
    <w:pPr>
      <w:spacing w:line="216" w:lineRule="atLeast"/>
    </w:pPr>
    <w:rPr>
      <w:rFonts w:asciiTheme="minorHAnsi" w:eastAsiaTheme="minorHAnsi" w:hAnsiTheme="minorHAnsi" w:cstheme="minorBidi"/>
      <w:b/>
      <w:color w:val="00558C"/>
      <w:sz w:val="28"/>
      <w:lang w:eastAsia="en-US"/>
    </w:rPr>
  </w:style>
  <w:style w:type="paragraph" w:customStyle="1" w:styleId="Footerportrait">
    <w:name w:val="Footer portrait"/>
    <w:basedOn w:val="Normal"/>
    <w:rsid w:val="00633894"/>
    <w:pPr>
      <w:pBdr>
        <w:top w:val="single" w:sz="4" w:space="1" w:color="auto"/>
      </w:pBdr>
      <w:tabs>
        <w:tab w:val="right" w:pos="10206"/>
      </w:tabs>
      <w:spacing w:line="216" w:lineRule="atLeast"/>
    </w:pPr>
    <w:rPr>
      <w:rFonts w:asciiTheme="minorHAnsi" w:eastAsiaTheme="minorHAnsi" w:hAnsiTheme="minorHAnsi" w:cstheme="minorBidi"/>
      <w:b/>
      <w:noProof/>
      <w:color w:val="00558C"/>
      <w:sz w:val="15"/>
      <w:lang w:val="en-US" w:eastAsia="en-US"/>
    </w:rPr>
  </w:style>
  <w:style w:type="paragraph" w:customStyle="1" w:styleId="Documentname">
    <w:name w:val="Document name"/>
    <w:basedOn w:val="Documenttype"/>
    <w:rsid w:val="00633894"/>
    <w:pPr>
      <w:ind w:left="0" w:right="0"/>
    </w:pPr>
    <w:rPr>
      <w:b w:val="0"/>
      <w:color w:val="00558C"/>
    </w:rPr>
  </w:style>
  <w:style w:type="paragraph" w:customStyle="1" w:styleId="ANNEXGHEAD1">
    <w:name w:val="ANNEX G HEAD 1"/>
    <w:basedOn w:val="Normal"/>
    <w:next w:val="Heading1separatationline"/>
    <w:rsid w:val="00633894"/>
    <w:pPr>
      <w:numPr>
        <w:numId w:val="19"/>
      </w:numPr>
      <w:spacing w:before="240" w:after="120" w:line="216" w:lineRule="atLeast"/>
    </w:pPr>
    <w:rPr>
      <w:rFonts w:asciiTheme="minorHAnsi" w:eastAsiaTheme="minorHAnsi" w:hAnsiTheme="minorHAnsi" w:cstheme="minorBidi"/>
      <w:b/>
      <w:color w:val="407EC9"/>
      <w:sz w:val="28"/>
      <w:lang w:eastAsia="en-US"/>
    </w:rPr>
  </w:style>
  <w:style w:type="paragraph" w:customStyle="1" w:styleId="ANNEXGHEAD2">
    <w:name w:val="ANNEX G HEAD 2"/>
    <w:basedOn w:val="Normal"/>
    <w:next w:val="Heading2separationline"/>
    <w:rsid w:val="00633894"/>
    <w:pPr>
      <w:numPr>
        <w:ilvl w:val="1"/>
        <w:numId w:val="19"/>
      </w:numPr>
      <w:spacing w:line="216" w:lineRule="atLeast"/>
    </w:pPr>
    <w:rPr>
      <w:rFonts w:asciiTheme="minorHAnsi" w:eastAsiaTheme="minorHAnsi" w:hAnsiTheme="minorHAnsi" w:cstheme="minorBidi"/>
      <w:b/>
      <w:color w:val="407EC9"/>
      <w:sz w:val="24"/>
      <w:lang w:eastAsia="en-US"/>
    </w:rPr>
  </w:style>
  <w:style w:type="paragraph" w:customStyle="1" w:styleId="ANNEXGHEAD3">
    <w:name w:val="ANNEX G HEAD 3"/>
    <w:basedOn w:val="Normal"/>
    <w:next w:val="BodyText"/>
    <w:rsid w:val="00633894"/>
    <w:pPr>
      <w:numPr>
        <w:ilvl w:val="2"/>
        <w:numId w:val="19"/>
      </w:numPr>
      <w:spacing w:line="216" w:lineRule="atLeast"/>
    </w:pPr>
    <w:rPr>
      <w:rFonts w:asciiTheme="minorHAnsi" w:eastAsiaTheme="minorHAnsi" w:hAnsiTheme="minorHAnsi" w:cstheme="minorBidi"/>
      <w:b/>
      <w:smallCaps/>
      <w:color w:val="407EC9"/>
      <w:lang w:eastAsia="en-US"/>
    </w:rPr>
  </w:style>
  <w:style w:type="paragraph" w:customStyle="1" w:styleId="AnnexGHead4">
    <w:name w:val="Annex G Head 4"/>
    <w:basedOn w:val="Normal"/>
    <w:next w:val="BodyText"/>
    <w:rsid w:val="00633894"/>
    <w:pPr>
      <w:numPr>
        <w:ilvl w:val="3"/>
        <w:numId w:val="19"/>
      </w:numPr>
      <w:spacing w:line="216" w:lineRule="atLeast"/>
    </w:pPr>
    <w:rPr>
      <w:rFonts w:asciiTheme="minorHAnsi" w:eastAsiaTheme="minorHAnsi" w:hAnsiTheme="minorHAnsi" w:cstheme="minorBidi"/>
      <w:b/>
      <w:color w:val="407EC9"/>
      <w:lang w:eastAsia="en-US"/>
    </w:rPr>
  </w:style>
  <w:style w:type="table" w:customStyle="1" w:styleId="TableGrid2">
    <w:name w:val="Table Grid2"/>
    <w:basedOn w:val="TableNormal"/>
    <w:next w:val="TableGrid"/>
    <w:uiPriority w:val="59"/>
    <w:rsid w:val="00633894"/>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0298A1-55E0-42C8-8ADF-8B4D8BEFF9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7414D3-B798-456F-9777-BC6166A978FA}">
  <ds:schemaRefs>
    <ds:schemaRef ds:uri="http://schemas.microsoft.com/sharepoint/v3/contenttype/forms"/>
  </ds:schemaRefs>
</ds:datastoreItem>
</file>

<file path=customXml/itemProps3.xml><?xml version="1.0" encoding="utf-8"?>
<ds:datastoreItem xmlns:ds="http://schemas.openxmlformats.org/officeDocument/2006/customXml" ds:itemID="{B696AA9B-03CC-447F-9E44-EF19434BF0F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A4D2058-D227-4C54-B86D-5DFB03C24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464</Words>
  <Characters>2651</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Jaime Alvarez</cp:lastModifiedBy>
  <cp:revision>5</cp:revision>
  <cp:lastPrinted>2020-03-03T09:01:00Z</cp:lastPrinted>
  <dcterms:created xsi:type="dcterms:W3CDTF">2020-08-24T09:03:00Z</dcterms:created>
  <dcterms:modified xsi:type="dcterms:W3CDTF">2020-09-15T12:16:00Z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